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12" w:rsidRPr="00245212" w:rsidRDefault="00245212" w:rsidP="00245212">
      <w:pPr>
        <w:keepNext/>
        <w:keepLines/>
        <w:spacing w:before="200" w:line="276" w:lineRule="auto"/>
        <w:jc w:val="center"/>
        <w:outlineLvl w:val="1"/>
        <w:rPr>
          <w:bCs/>
          <w:sz w:val="28"/>
          <w:szCs w:val="28"/>
        </w:rPr>
      </w:pPr>
      <w:r w:rsidRPr="00245212">
        <w:rPr>
          <w:bCs/>
          <w:sz w:val="28"/>
          <w:szCs w:val="28"/>
        </w:rPr>
        <w:t>Муниципальное учреждение дополнительного образования</w:t>
      </w:r>
    </w:p>
    <w:p w:rsidR="00245212" w:rsidRPr="00245212" w:rsidRDefault="00245212" w:rsidP="00245212">
      <w:pPr>
        <w:keepNext/>
        <w:jc w:val="center"/>
        <w:outlineLvl w:val="1"/>
        <w:rPr>
          <w:sz w:val="28"/>
          <w:lang w:val="x-none"/>
        </w:rPr>
      </w:pPr>
      <w:r w:rsidRPr="00245212">
        <w:rPr>
          <w:sz w:val="28"/>
          <w:lang w:val="x-none"/>
        </w:rPr>
        <w:t>«Центр дополнительного образования для детей»</w:t>
      </w:r>
    </w:p>
    <w:p w:rsidR="00245212" w:rsidRPr="00245212" w:rsidRDefault="00245212" w:rsidP="00245212">
      <w:pPr>
        <w:keepNext/>
        <w:pBdr>
          <w:bottom w:val="single" w:sz="12" w:space="1" w:color="auto"/>
        </w:pBdr>
        <w:jc w:val="center"/>
        <w:outlineLvl w:val="1"/>
        <w:rPr>
          <w:sz w:val="28"/>
        </w:rPr>
      </w:pPr>
      <w:r w:rsidRPr="00245212">
        <w:rPr>
          <w:sz w:val="28"/>
          <w:lang w:val="x-none"/>
        </w:rPr>
        <w:t xml:space="preserve">Октябрьского района г. Саратова </w:t>
      </w:r>
    </w:p>
    <w:p w:rsidR="00245212" w:rsidRPr="00245212" w:rsidRDefault="00245212" w:rsidP="00245212">
      <w:pPr>
        <w:keepNext/>
        <w:pBdr>
          <w:bottom w:val="single" w:sz="12" w:space="1" w:color="auto"/>
        </w:pBdr>
        <w:jc w:val="center"/>
        <w:outlineLvl w:val="1"/>
        <w:rPr>
          <w:i/>
          <w:sz w:val="22"/>
        </w:rPr>
      </w:pPr>
      <w:r w:rsidRPr="00245212">
        <w:rPr>
          <w:i/>
          <w:sz w:val="22"/>
        </w:rPr>
        <w:t xml:space="preserve">410004, г. Саратов, ул. </w:t>
      </w:r>
      <w:proofErr w:type="gramStart"/>
      <w:r w:rsidRPr="00245212">
        <w:rPr>
          <w:i/>
          <w:sz w:val="22"/>
        </w:rPr>
        <w:t>Дегтярная</w:t>
      </w:r>
      <w:proofErr w:type="gramEnd"/>
      <w:r w:rsidRPr="00245212">
        <w:rPr>
          <w:i/>
          <w:sz w:val="22"/>
        </w:rPr>
        <w:t xml:space="preserve">, д. 7, тел.: 8(8452)29-31-24, </w:t>
      </w:r>
    </w:p>
    <w:p w:rsidR="00245212" w:rsidRPr="00245212" w:rsidRDefault="00245212" w:rsidP="00245212">
      <w:pPr>
        <w:keepNext/>
        <w:pBdr>
          <w:bottom w:val="single" w:sz="12" w:space="1" w:color="auto"/>
        </w:pBdr>
        <w:jc w:val="center"/>
        <w:outlineLvl w:val="1"/>
        <w:rPr>
          <w:i/>
          <w:sz w:val="22"/>
        </w:rPr>
      </w:pPr>
      <w:r w:rsidRPr="00245212">
        <w:rPr>
          <w:i/>
          <w:sz w:val="22"/>
          <w:lang w:val="en-US"/>
        </w:rPr>
        <w:t>E</w:t>
      </w:r>
      <w:r w:rsidRPr="00245212">
        <w:rPr>
          <w:i/>
          <w:sz w:val="22"/>
        </w:rPr>
        <w:t>-</w:t>
      </w:r>
      <w:r w:rsidRPr="00245212">
        <w:rPr>
          <w:i/>
          <w:sz w:val="22"/>
          <w:lang w:val="en-US"/>
        </w:rPr>
        <w:t>mail</w:t>
      </w:r>
      <w:r w:rsidRPr="00245212">
        <w:rPr>
          <w:i/>
          <w:sz w:val="22"/>
        </w:rPr>
        <w:t>:</w:t>
      </w:r>
      <w:r w:rsidRPr="00245212">
        <w:rPr>
          <w:rFonts w:ascii="Calibri" w:eastAsia="Calibri" w:hAnsi="Calibri"/>
          <w:szCs w:val="22"/>
          <w:lang w:eastAsia="en-US"/>
        </w:rPr>
        <w:t xml:space="preserve"> </w:t>
      </w:r>
      <w:hyperlink r:id="rId9" w:history="1">
        <w:r w:rsidRPr="00245212">
          <w:rPr>
            <w:i/>
            <w:color w:val="0000FF"/>
            <w:sz w:val="22"/>
            <w:u w:val="single"/>
          </w:rPr>
          <w:t>moudodtsdodd@yandex.ru</w:t>
        </w:r>
      </w:hyperlink>
    </w:p>
    <w:p w:rsidR="00245212" w:rsidRPr="00245212" w:rsidRDefault="00245212" w:rsidP="00245212">
      <w:pPr>
        <w:keepNext/>
        <w:pBdr>
          <w:bottom w:val="single" w:sz="12" w:space="1" w:color="auto"/>
        </w:pBdr>
        <w:jc w:val="center"/>
        <w:outlineLvl w:val="1"/>
        <w:rPr>
          <w:i/>
          <w:sz w:val="22"/>
        </w:rPr>
      </w:pPr>
      <w:r w:rsidRPr="00245212">
        <w:rPr>
          <w:i/>
          <w:sz w:val="22"/>
        </w:rPr>
        <w:t>ОКПО: 43718558; ОГРН:1026403357793; ИНН/КПП:6454045910/645401001</w:t>
      </w: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F24062" w:rsidRPr="00F24062" w:rsidRDefault="00F24062" w:rsidP="00F24062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  <w:r w:rsidRPr="00F24062">
        <w:rPr>
          <w:sz w:val="32"/>
          <w:szCs w:val="32"/>
        </w:rPr>
        <w:t>Статья на конференцию</w:t>
      </w:r>
    </w:p>
    <w:p w:rsidR="00F24062" w:rsidRDefault="00F24062" w:rsidP="00F24062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  <w:r w:rsidRPr="00F24062">
        <w:rPr>
          <w:sz w:val="32"/>
          <w:szCs w:val="32"/>
        </w:rPr>
        <w:t xml:space="preserve"> «Практика использования </w:t>
      </w:r>
      <w:proofErr w:type="gramStart"/>
      <w:r w:rsidRPr="00F24062">
        <w:rPr>
          <w:sz w:val="32"/>
          <w:szCs w:val="32"/>
        </w:rPr>
        <w:t>инновационных</w:t>
      </w:r>
      <w:proofErr w:type="gramEnd"/>
      <w:r w:rsidRPr="00F24062">
        <w:rPr>
          <w:sz w:val="32"/>
          <w:szCs w:val="32"/>
        </w:rPr>
        <w:t xml:space="preserve"> </w:t>
      </w:r>
    </w:p>
    <w:p w:rsidR="0067778D" w:rsidRPr="00F24062" w:rsidRDefault="00F24062" w:rsidP="00F24062">
      <w:pPr>
        <w:overflowPunct w:val="0"/>
        <w:autoSpaceDE w:val="0"/>
        <w:autoSpaceDN w:val="0"/>
        <w:adjustRightInd w:val="0"/>
        <w:jc w:val="center"/>
        <w:textAlignment w:val="baseline"/>
        <w:rPr>
          <w:sz w:val="32"/>
          <w:szCs w:val="32"/>
        </w:rPr>
      </w:pPr>
      <w:r w:rsidRPr="00F24062">
        <w:rPr>
          <w:sz w:val="32"/>
          <w:szCs w:val="32"/>
        </w:rPr>
        <w:t>педагогических и ци</w:t>
      </w:r>
      <w:r w:rsidRPr="00F24062">
        <w:rPr>
          <w:sz w:val="32"/>
          <w:szCs w:val="32"/>
        </w:rPr>
        <w:t>ф</w:t>
      </w:r>
      <w:r w:rsidRPr="00F24062">
        <w:rPr>
          <w:sz w:val="32"/>
          <w:szCs w:val="32"/>
        </w:rPr>
        <w:t>ровых технологий»</w:t>
      </w:r>
    </w:p>
    <w:p w:rsidR="0067778D" w:rsidRPr="00F24062" w:rsidRDefault="00F24062" w:rsidP="0067778D">
      <w:pPr>
        <w:spacing w:line="360" w:lineRule="auto"/>
        <w:ind w:firstLine="708"/>
        <w:jc w:val="center"/>
        <w:rPr>
          <w:sz w:val="32"/>
          <w:szCs w:val="32"/>
        </w:rPr>
      </w:pPr>
      <w:r w:rsidRPr="00F24062">
        <w:rPr>
          <w:sz w:val="32"/>
          <w:szCs w:val="32"/>
        </w:rPr>
        <w:t>по теме</w:t>
      </w:r>
    </w:p>
    <w:p w:rsidR="00F24062" w:rsidRPr="00F24062" w:rsidRDefault="0067778D" w:rsidP="0067778D">
      <w:pPr>
        <w:shd w:val="clear" w:color="auto" w:fill="FFFFFF"/>
        <w:ind w:firstLine="708"/>
        <w:jc w:val="center"/>
        <w:rPr>
          <w:sz w:val="32"/>
          <w:szCs w:val="32"/>
        </w:rPr>
      </w:pPr>
      <w:r w:rsidRPr="00F24062">
        <w:rPr>
          <w:sz w:val="32"/>
          <w:szCs w:val="32"/>
        </w:rPr>
        <w:t xml:space="preserve">«Использование мультимедийных технологий </w:t>
      </w:r>
      <w:proofErr w:type="gramStart"/>
      <w:r w:rsidRPr="00F24062">
        <w:rPr>
          <w:sz w:val="32"/>
          <w:szCs w:val="32"/>
        </w:rPr>
        <w:t>в</w:t>
      </w:r>
      <w:proofErr w:type="gramEnd"/>
      <w:r w:rsidRPr="00F24062">
        <w:rPr>
          <w:sz w:val="32"/>
          <w:szCs w:val="32"/>
        </w:rPr>
        <w:t xml:space="preserve"> </w:t>
      </w:r>
    </w:p>
    <w:p w:rsidR="0067778D" w:rsidRPr="00F24062" w:rsidRDefault="0067778D" w:rsidP="00F24062">
      <w:pPr>
        <w:shd w:val="clear" w:color="auto" w:fill="FFFFFF"/>
        <w:ind w:firstLine="708"/>
        <w:jc w:val="center"/>
        <w:rPr>
          <w:sz w:val="32"/>
          <w:szCs w:val="32"/>
        </w:rPr>
      </w:pPr>
      <w:r w:rsidRPr="00F24062">
        <w:rPr>
          <w:sz w:val="32"/>
          <w:szCs w:val="32"/>
        </w:rPr>
        <w:t xml:space="preserve">дополнительном </w:t>
      </w:r>
      <w:proofErr w:type="gramStart"/>
      <w:r w:rsidR="0070538A" w:rsidRPr="00F24062">
        <w:rPr>
          <w:sz w:val="32"/>
          <w:szCs w:val="32"/>
        </w:rPr>
        <w:t>образовании</w:t>
      </w:r>
      <w:proofErr w:type="gramEnd"/>
      <w:r w:rsidR="0070538A" w:rsidRPr="00F24062">
        <w:rPr>
          <w:sz w:val="32"/>
          <w:szCs w:val="32"/>
        </w:rPr>
        <w:t xml:space="preserve"> дошкольников»</w:t>
      </w: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70538A">
      <w:pPr>
        <w:spacing w:line="360" w:lineRule="auto"/>
        <w:rPr>
          <w:sz w:val="28"/>
          <w:szCs w:val="28"/>
        </w:rPr>
      </w:pPr>
    </w:p>
    <w:p w:rsidR="00F24062" w:rsidRPr="003264F1" w:rsidRDefault="0067778D" w:rsidP="00F24062">
      <w:pPr>
        <w:ind w:firstLine="708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Автор: </w:t>
      </w:r>
      <w:proofErr w:type="spellStart"/>
      <w:r w:rsidR="00F24062" w:rsidRPr="00F24062">
        <w:rPr>
          <w:sz w:val="28"/>
          <w:szCs w:val="28"/>
        </w:rPr>
        <w:t>Шмачина</w:t>
      </w:r>
      <w:proofErr w:type="spellEnd"/>
      <w:r w:rsidR="00F24062" w:rsidRPr="00F24062">
        <w:rPr>
          <w:sz w:val="28"/>
          <w:szCs w:val="28"/>
        </w:rPr>
        <w:t xml:space="preserve"> Оксана Леонтьевна</w:t>
      </w:r>
      <w:r w:rsidR="00F24062" w:rsidRPr="00F24062">
        <w:rPr>
          <w:sz w:val="28"/>
          <w:szCs w:val="28"/>
        </w:rPr>
        <w:t>,</w:t>
      </w:r>
    </w:p>
    <w:p w:rsidR="0067778D" w:rsidRDefault="0067778D" w:rsidP="00F240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педагог дополнительного образования</w:t>
      </w:r>
    </w:p>
    <w:p w:rsidR="00557963" w:rsidRDefault="00557963" w:rsidP="00F2406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высшей квалификационной категории</w:t>
      </w:r>
      <w:bookmarkStart w:id="0" w:name="_GoBack"/>
      <w:bookmarkEnd w:id="0"/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center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right"/>
        <w:rPr>
          <w:sz w:val="28"/>
          <w:szCs w:val="28"/>
        </w:rPr>
      </w:pPr>
    </w:p>
    <w:p w:rsidR="0067778D" w:rsidRDefault="0067778D" w:rsidP="0067778D">
      <w:pPr>
        <w:spacing w:line="360" w:lineRule="auto"/>
        <w:ind w:firstLine="708"/>
        <w:jc w:val="right"/>
        <w:rPr>
          <w:sz w:val="28"/>
          <w:szCs w:val="28"/>
        </w:rPr>
      </w:pPr>
    </w:p>
    <w:p w:rsidR="0067778D" w:rsidRDefault="0067778D" w:rsidP="0067778D">
      <w:pPr>
        <w:spacing w:line="360" w:lineRule="auto"/>
        <w:rPr>
          <w:sz w:val="28"/>
          <w:szCs w:val="28"/>
        </w:rPr>
      </w:pPr>
    </w:p>
    <w:p w:rsidR="0067778D" w:rsidRDefault="0067778D" w:rsidP="0067778D">
      <w:pPr>
        <w:spacing w:line="360" w:lineRule="auto"/>
        <w:rPr>
          <w:sz w:val="28"/>
          <w:szCs w:val="28"/>
        </w:rPr>
      </w:pPr>
    </w:p>
    <w:p w:rsidR="00A23387" w:rsidRDefault="00245212" w:rsidP="0067778D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Саратов  2021</w:t>
      </w:r>
      <w:r w:rsidR="0067778D">
        <w:rPr>
          <w:sz w:val="28"/>
          <w:szCs w:val="28"/>
        </w:rPr>
        <w:t xml:space="preserve"> год </w:t>
      </w:r>
    </w:p>
    <w:p w:rsidR="00E82052" w:rsidRPr="00E82052" w:rsidRDefault="00E82052" w:rsidP="00E82052">
      <w:pPr>
        <w:widowControl w:val="0"/>
        <w:ind w:firstLine="700"/>
        <w:jc w:val="center"/>
        <w:rPr>
          <w:color w:val="000000"/>
          <w:sz w:val="28"/>
          <w:szCs w:val="28"/>
          <w:lang w:bidi="ru-RU"/>
        </w:rPr>
      </w:pPr>
      <w:r w:rsidRPr="00E82052">
        <w:rPr>
          <w:color w:val="000000"/>
          <w:sz w:val="28"/>
          <w:szCs w:val="28"/>
          <w:lang w:bidi="ru-RU"/>
        </w:rPr>
        <w:lastRenderedPageBreak/>
        <w:t>Содержание</w:t>
      </w:r>
    </w:p>
    <w:p w:rsidR="00E82052" w:rsidRPr="00E82052" w:rsidRDefault="00E82052" w:rsidP="00E82052">
      <w:pPr>
        <w:widowControl w:val="0"/>
        <w:ind w:firstLine="700"/>
        <w:jc w:val="center"/>
        <w:rPr>
          <w:color w:val="000000"/>
          <w:sz w:val="28"/>
          <w:szCs w:val="28"/>
          <w:lang w:bidi="ru-RU"/>
        </w:rPr>
      </w:pPr>
    </w:p>
    <w:p w:rsidR="00E82052" w:rsidRPr="00E82052" w:rsidRDefault="00E82052" w:rsidP="00E82052">
      <w:pPr>
        <w:widowControl w:val="0"/>
        <w:numPr>
          <w:ilvl w:val="0"/>
          <w:numId w:val="7"/>
        </w:numPr>
        <w:spacing w:after="160" w:line="259" w:lineRule="auto"/>
        <w:contextualSpacing/>
        <w:rPr>
          <w:color w:val="000000"/>
          <w:sz w:val="28"/>
          <w:szCs w:val="28"/>
          <w:lang w:bidi="ru-RU"/>
        </w:rPr>
      </w:pPr>
      <w:r w:rsidRPr="00E82052">
        <w:rPr>
          <w:color w:val="000000"/>
          <w:sz w:val="28"/>
          <w:szCs w:val="28"/>
          <w:lang w:bidi="ru-RU"/>
        </w:rPr>
        <w:t>Введение</w:t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  <w:t>3</w:t>
      </w:r>
    </w:p>
    <w:p w:rsidR="00E82052" w:rsidRPr="00E82052" w:rsidRDefault="00E82052" w:rsidP="00E82052">
      <w:pPr>
        <w:widowControl w:val="0"/>
        <w:numPr>
          <w:ilvl w:val="0"/>
          <w:numId w:val="7"/>
        </w:numPr>
        <w:spacing w:after="160" w:line="259" w:lineRule="auto"/>
        <w:contextualSpacing/>
        <w:rPr>
          <w:color w:val="000000"/>
          <w:sz w:val="28"/>
          <w:szCs w:val="28"/>
          <w:lang w:bidi="ru-RU"/>
        </w:rPr>
      </w:pPr>
      <w:r w:rsidRPr="00E82052">
        <w:rPr>
          <w:color w:val="000000"/>
          <w:sz w:val="28"/>
          <w:szCs w:val="28"/>
          <w:lang w:bidi="ru-RU"/>
        </w:rPr>
        <w:t>Основная часть</w:t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  <w:t xml:space="preserve">3 </w:t>
      </w:r>
    </w:p>
    <w:p w:rsidR="00E82052" w:rsidRPr="00E82052" w:rsidRDefault="00E82052" w:rsidP="00E82052">
      <w:pPr>
        <w:widowControl w:val="0"/>
        <w:numPr>
          <w:ilvl w:val="0"/>
          <w:numId w:val="7"/>
        </w:numPr>
        <w:spacing w:after="160" w:line="259" w:lineRule="auto"/>
        <w:contextualSpacing/>
        <w:rPr>
          <w:color w:val="000000"/>
          <w:sz w:val="28"/>
          <w:szCs w:val="28"/>
          <w:lang w:bidi="ru-RU"/>
        </w:rPr>
      </w:pPr>
      <w:r w:rsidRPr="00E82052">
        <w:rPr>
          <w:color w:val="000000"/>
          <w:sz w:val="28"/>
          <w:szCs w:val="28"/>
          <w:lang w:bidi="ru-RU"/>
        </w:rPr>
        <w:t>Заключение</w:t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  <w:t xml:space="preserve">6 </w:t>
      </w:r>
    </w:p>
    <w:p w:rsidR="00E82052" w:rsidRPr="00E82052" w:rsidRDefault="00E82052" w:rsidP="00E82052">
      <w:pPr>
        <w:widowControl w:val="0"/>
        <w:numPr>
          <w:ilvl w:val="0"/>
          <w:numId w:val="7"/>
        </w:numPr>
        <w:spacing w:after="160" w:line="259" w:lineRule="auto"/>
        <w:contextualSpacing/>
        <w:rPr>
          <w:color w:val="000000"/>
          <w:sz w:val="28"/>
          <w:szCs w:val="26"/>
          <w:lang w:bidi="ru-RU"/>
        </w:rPr>
      </w:pPr>
      <w:r w:rsidRPr="00E82052">
        <w:rPr>
          <w:color w:val="000000"/>
          <w:sz w:val="28"/>
          <w:szCs w:val="28"/>
          <w:lang w:bidi="ru-RU"/>
        </w:rPr>
        <w:t>Список литературы</w:t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8"/>
          <w:lang w:bidi="ru-RU"/>
        </w:rPr>
        <w:tab/>
      </w:r>
      <w:r w:rsidRPr="00E82052">
        <w:rPr>
          <w:color w:val="000000"/>
          <w:sz w:val="28"/>
          <w:szCs w:val="26"/>
          <w:lang w:bidi="ru-RU"/>
        </w:rPr>
        <w:t>6</w:t>
      </w:r>
    </w:p>
    <w:p w:rsidR="00E82052" w:rsidRDefault="00E8205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387" w:rsidRDefault="00E82052" w:rsidP="00E82052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lastRenderedPageBreak/>
        <w:t>1.</w:t>
      </w:r>
      <w:r w:rsidRPr="00E82052">
        <w:rPr>
          <w:color w:val="000000"/>
          <w:sz w:val="28"/>
          <w:szCs w:val="28"/>
          <w:lang w:bidi="ru-RU"/>
        </w:rPr>
        <w:t>Введение</w:t>
      </w:r>
    </w:p>
    <w:p w:rsidR="00A23387" w:rsidRP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Важной составляющей современн</w:t>
      </w:r>
      <w:r>
        <w:rPr>
          <w:sz w:val="28"/>
          <w:szCs w:val="28"/>
        </w:rPr>
        <w:t>ого образовательного процесса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полнительного образования яв</w:t>
      </w:r>
      <w:r w:rsidRPr="00A23387">
        <w:rPr>
          <w:sz w:val="28"/>
          <w:szCs w:val="28"/>
        </w:rPr>
        <w:t>ляется создание интерактивной среды, позв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ляющей существенно расширить возможности взаимодействия ребенка с и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формационными ресурсами.</w:t>
      </w:r>
    </w:p>
    <w:p w:rsid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Интерактивные и мультимедийные средства призваны вдохновить и призвать их к стремлению овладеть новыми знаниями. Компьютер знач</w:t>
      </w:r>
      <w:r w:rsidRPr="00A23387">
        <w:rPr>
          <w:sz w:val="28"/>
          <w:szCs w:val="28"/>
        </w:rPr>
        <w:t>и</w:t>
      </w:r>
      <w:r w:rsidRPr="00A23387">
        <w:rPr>
          <w:sz w:val="28"/>
          <w:szCs w:val="28"/>
        </w:rPr>
        <w:t>тельно расширяет возможности предъявления учебной информации, позв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ляет усилить мотивацию ребенка. Применение мультимедиа технологий (цвета, графики, звука, современных средств видеотехники) позволяет мод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лировать различные ситуации из окружающей социальной среды.</w:t>
      </w:r>
    </w:p>
    <w:p w:rsidR="00E82052" w:rsidRPr="00A23387" w:rsidRDefault="00E82052" w:rsidP="00A2338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Интерактивные средства обучения, такие как интерактивные доски, компьютеры, становятся отличными помощниками в диагностике развития детей: внимания, памяти, мышления, речи, навыков учебной деятельности и т.д. Это активизирует познавательную активность детей, расширит их круг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зор, повысит общую культуру родителей в вопросах воспитания, обеспечит координацию усилий всех участников воспитательного процесса. Игровые компоненты, включенные в мультимедиа программы, активизируют познав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тельную деятельность детей и усиливают усвоение материала.</w:t>
      </w:r>
    </w:p>
    <w:p w:rsidR="00E82052" w:rsidRDefault="00E82052" w:rsidP="00A23387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E82052" w:rsidRPr="00A23387" w:rsidRDefault="00E82052" w:rsidP="00E82052">
      <w:pPr>
        <w:shd w:val="clear" w:color="auto" w:fill="FFFFFF"/>
        <w:ind w:firstLine="708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2. </w:t>
      </w:r>
      <w:r w:rsidRPr="00E82052">
        <w:rPr>
          <w:color w:val="000000"/>
          <w:sz w:val="28"/>
          <w:szCs w:val="28"/>
          <w:lang w:bidi="ru-RU"/>
        </w:rPr>
        <w:t>Основная часть</w:t>
      </w:r>
    </w:p>
    <w:p w:rsidR="00A23387" w:rsidRP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Одним из таких интерактивных средств является интерактивная доска - это устройство, использующееся с проектором и компьютером. Изображение с компьютера выводится на интерактивную доску, как на обычный экран, с помощью проектора. Используя маркер или палец, можно не отходя от доски управлять компьютерными приложениями или делать пометки поверх изо</w:t>
      </w:r>
      <w:r w:rsidRPr="00A23387">
        <w:rPr>
          <w:sz w:val="28"/>
          <w:szCs w:val="28"/>
        </w:rPr>
        <w:t>б</w:t>
      </w:r>
      <w:r w:rsidRPr="00A23387">
        <w:rPr>
          <w:sz w:val="28"/>
          <w:szCs w:val="28"/>
        </w:rPr>
        <w:t>ражения. Любая интерактивная доска имеет программное обеспечение, кот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рое, в зависимости от того, для каких целей предназначена доска, включает в себя различный набор возможностей - от простого рисования поверх изобр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жения с компьютера или виртуального белого листа с возможностью сохр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нения результатов работы, до создания многостраничных уроков и презент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ций с управляемыми объектами, вставленными на страницы видеофрагме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тами и многочисленными функциями, облегчающими работу с доской.</w:t>
      </w:r>
    </w:p>
    <w:p w:rsidR="00A23387" w:rsidRP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Способы применения интерактивной </w:t>
      </w:r>
      <w:r>
        <w:rPr>
          <w:sz w:val="28"/>
          <w:szCs w:val="28"/>
        </w:rPr>
        <w:t>доски на занятиях в дополнител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образовании</w:t>
      </w:r>
      <w:r w:rsidRPr="00A23387">
        <w:rPr>
          <w:sz w:val="28"/>
          <w:szCs w:val="28"/>
        </w:rPr>
        <w:t xml:space="preserve"> очень разнообразны и могут ограничиваться только вашей фантазией. Это и презентации, и интерактивные обучающие программы, и создание проектов в графических, программных средах.</w:t>
      </w:r>
    </w:p>
    <w:p w:rsidR="00A23387" w:rsidRPr="00A23387" w:rsidRDefault="00A23387" w:rsidP="00A23387">
      <w:pPr>
        <w:shd w:val="clear" w:color="auto" w:fill="FFFFFF"/>
        <w:ind w:firstLine="70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Применение компьютерных слайдовых презентаций в процессе обуч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ния детей имеет следующие достоинства: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осуществление </w:t>
      </w:r>
      <w:proofErr w:type="spellStart"/>
      <w:r w:rsidRPr="00A23387">
        <w:rPr>
          <w:sz w:val="28"/>
          <w:szCs w:val="28"/>
        </w:rPr>
        <w:t>полисенсорного</w:t>
      </w:r>
      <w:proofErr w:type="spellEnd"/>
      <w:r w:rsidRPr="00A23387">
        <w:rPr>
          <w:sz w:val="28"/>
          <w:szCs w:val="28"/>
        </w:rPr>
        <w:t xml:space="preserve"> восприятия материала;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lastRenderedPageBreak/>
        <w:t>возможность демонстрации различных объектов с помощью мультим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дийного проектора и проекционного экрана в многократно увеличе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ном виде;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объединение аудио-, виде</w:t>
      </w:r>
      <w:proofErr w:type="gramStart"/>
      <w:r w:rsidRPr="00A23387">
        <w:rPr>
          <w:sz w:val="28"/>
          <w:szCs w:val="28"/>
        </w:rPr>
        <w:t>о-</w:t>
      </w:r>
      <w:proofErr w:type="gramEnd"/>
      <w:r w:rsidRPr="00A23387">
        <w:rPr>
          <w:sz w:val="28"/>
          <w:szCs w:val="28"/>
        </w:rPr>
        <w:t xml:space="preserve"> и анимационных эффектов в единую пр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зентацию способствует компенсации объема информации, получаемого детьми из литературы ;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возможность демонстрации объектов более доступных для восприятия сохранной сенсорной системе;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активизация зрительных функций, глазомерных возможностей ребенка;</w:t>
      </w:r>
    </w:p>
    <w:p w:rsidR="00A23387" w:rsidRPr="00A23387" w:rsidRDefault="00A23387" w:rsidP="00A23387">
      <w:pPr>
        <w:numPr>
          <w:ilvl w:val="0"/>
          <w:numId w:val="2"/>
        </w:num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компьютерные презентационные слайд-фильмы удобно использовать для вывода информации в виде распечаток крупным шрифтом на при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тере в качестве раздаточного материала для непосредственно образов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тельной деятельности с дошкольниками.</w:t>
      </w:r>
    </w:p>
    <w:p w:rsidR="00A23387" w:rsidRPr="00A23387" w:rsidRDefault="00A23387" w:rsidP="00A23387">
      <w:pPr>
        <w:shd w:val="clear" w:color="auto" w:fill="FFFFFF"/>
        <w:ind w:firstLine="36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Использование Интернет-ресурсов позволяет сделать образовательный процесс для дошкольников информационно емким, зрелищным, комфор</w:t>
      </w:r>
      <w:r w:rsidRPr="00A23387">
        <w:rPr>
          <w:sz w:val="28"/>
          <w:szCs w:val="28"/>
        </w:rPr>
        <w:t>т</w:t>
      </w:r>
      <w:r w:rsidRPr="00A23387">
        <w:rPr>
          <w:sz w:val="28"/>
          <w:szCs w:val="28"/>
        </w:rPr>
        <w:t>ным, а педагогу помогает повышать мотивацию обучения детей и приводит к целому ряду позитивных результатов:</w:t>
      </w:r>
    </w:p>
    <w:p w:rsidR="00A23387" w:rsidRPr="00A23387" w:rsidRDefault="00A23387" w:rsidP="00A23387">
      <w:pPr>
        <w:numPr>
          <w:ilvl w:val="0"/>
          <w:numId w:val="3"/>
        </w:numPr>
        <w:shd w:val="clear" w:color="auto" w:fill="FFFFFF"/>
        <w:ind w:left="71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обогащает дошкольников знаниями в их образно-понятийной целос</w:t>
      </w:r>
      <w:r w:rsidRPr="00A23387">
        <w:rPr>
          <w:sz w:val="28"/>
          <w:szCs w:val="28"/>
        </w:rPr>
        <w:t>т</w:t>
      </w:r>
      <w:r w:rsidRPr="00A23387">
        <w:rPr>
          <w:sz w:val="28"/>
          <w:szCs w:val="28"/>
        </w:rPr>
        <w:t>ности и эмоциональной окрашенности;</w:t>
      </w:r>
    </w:p>
    <w:p w:rsidR="00A23387" w:rsidRPr="00A23387" w:rsidRDefault="00A23387" w:rsidP="00A23387">
      <w:pPr>
        <w:numPr>
          <w:ilvl w:val="0"/>
          <w:numId w:val="3"/>
        </w:numPr>
        <w:shd w:val="clear" w:color="auto" w:fill="FFFFFF"/>
        <w:ind w:left="71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психологически облегчает процесс усвоения материала воспитанник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ми;</w:t>
      </w:r>
    </w:p>
    <w:p w:rsidR="00A23387" w:rsidRPr="00A23387" w:rsidRDefault="00A23387" w:rsidP="00A23387">
      <w:pPr>
        <w:numPr>
          <w:ilvl w:val="0"/>
          <w:numId w:val="3"/>
        </w:numPr>
        <w:shd w:val="clear" w:color="auto" w:fill="FFFFFF"/>
        <w:ind w:left="71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возбуждает живой интерес к предмету познания;</w:t>
      </w:r>
    </w:p>
    <w:p w:rsidR="00A23387" w:rsidRPr="00A23387" w:rsidRDefault="00A23387" w:rsidP="00A23387">
      <w:pPr>
        <w:numPr>
          <w:ilvl w:val="0"/>
          <w:numId w:val="3"/>
        </w:numPr>
        <w:shd w:val="clear" w:color="auto" w:fill="FFFFFF"/>
        <w:ind w:left="71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расширяет общий кругозор детей;</w:t>
      </w:r>
    </w:p>
    <w:p w:rsidR="00A23387" w:rsidRPr="00A23387" w:rsidRDefault="00A23387" w:rsidP="00A23387">
      <w:pPr>
        <w:numPr>
          <w:ilvl w:val="0"/>
          <w:numId w:val="3"/>
        </w:numPr>
        <w:shd w:val="clear" w:color="auto" w:fill="FFFFFF"/>
        <w:ind w:left="710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возрастает уровень использования наглядности в </w:t>
      </w:r>
      <w:proofErr w:type="spellStart"/>
      <w:r w:rsidRPr="00A23387">
        <w:rPr>
          <w:sz w:val="28"/>
          <w:szCs w:val="28"/>
        </w:rPr>
        <w:t>воспитательно</w:t>
      </w:r>
      <w:proofErr w:type="spellEnd"/>
      <w:r w:rsidRPr="00A23387">
        <w:rPr>
          <w:sz w:val="28"/>
          <w:szCs w:val="28"/>
        </w:rPr>
        <w:t>-образовательном процессе.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Мультимедийные технологии обогащают процесс обучения, позволяют сделать обучение более эффективным, вовлекая в процесс восприятия уче</w:t>
      </w:r>
      <w:r w:rsidRPr="00A23387">
        <w:rPr>
          <w:sz w:val="28"/>
          <w:szCs w:val="28"/>
        </w:rPr>
        <w:t>б</w:t>
      </w:r>
      <w:r w:rsidRPr="00A23387">
        <w:rPr>
          <w:sz w:val="28"/>
          <w:szCs w:val="28"/>
        </w:rPr>
        <w:t>ной информации большинство чувственных компонент обучаемого.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Сегодня мультимедиа-технологии — это одно из перспективных напра</w:t>
      </w:r>
      <w:r w:rsidRPr="00A23387">
        <w:rPr>
          <w:sz w:val="28"/>
          <w:szCs w:val="28"/>
        </w:rPr>
        <w:t>в</w:t>
      </w:r>
      <w:r w:rsidRPr="00A23387">
        <w:rPr>
          <w:sz w:val="28"/>
          <w:szCs w:val="28"/>
        </w:rPr>
        <w:t>лений информатизации учебного процесса. В совершенствовании програм</w:t>
      </w:r>
      <w:r w:rsidRPr="00A23387">
        <w:rPr>
          <w:sz w:val="28"/>
          <w:szCs w:val="28"/>
        </w:rPr>
        <w:t>м</w:t>
      </w:r>
      <w:r w:rsidRPr="00A23387">
        <w:rPr>
          <w:sz w:val="28"/>
          <w:szCs w:val="28"/>
        </w:rPr>
        <w:t>ного и методического обеспечения, материальной базы, а также в обязател</w:t>
      </w:r>
      <w:r w:rsidRPr="00A23387">
        <w:rPr>
          <w:sz w:val="28"/>
          <w:szCs w:val="28"/>
        </w:rPr>
        <w:t>ь</w:t>
      </w:r>
      <w:r w:rsidRPr="00A23387">
        <w:rPr>
          <w:sz w:val="28"/>
          <w:szCs w:val="28"/>
        </w:rPr>
        <w:t>ном повышении квалификации преподавательского состава видится перспе</w:t>
      </w:r>
      <w:r w:rsidRPr="00A23387">
        <w:rPr>
          <w:sz w:val="28"/>
          <w:szCs w:val="28"/>
        </w:rPr>
        <w:t>к</w:t>
      </w:r>
      <w:r w:rsidRPr="00A23387">
        <w:rPr>
          <w:sz w:val="28"/>
          <w:szCs w:val="28"/>
        </w:rPr>
        <w:t>тива успешного применения современных информационных технологий в образовании.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Мультимедиа и гипермедиа-технологии интегрируют в себе мощные ра</w:t>
      </w:r>
      <w:r w:rsidRPr="00A23387">
        <w:rPr>
          <w:sz w:val="28"/>
          <w:szCs w:val="28"/>
        </w:rPr>
        <w:t>с</w:t>
      </w:r>
      <w:r w:rsidRPr="00A23387">
        <w:rPr>
          <w:sz w:val="28"/>
          <w:szCs w:val="28"/>
        </w:rPr>
        <w:t>пределенные образовательные ресурсы, они могут обеспечить среду форм</w:t>
      </w:r>
      <w:r w:rsidRPr="00A23387">
        <w:rPr>
          <w:sz w:val="28"/>
          <w:szCs w:val="28"/>
        </w:rPr>
        <w:t>и</w:t>
      </w:r>
      <w:r w:rsidRPr="00A23387">
        <w:rPr>
          <w:sz w:val="28"/>
          <w:szCs w:val="28"/>
        </w:rPr>
        <w:t>рования и проявления ключевых компетенций, к которым относятся в первую очередь информационная и коммуникативная. Мультимедиа и тел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коммуникационные технологии открывают принципиально новые методич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ские подходы в системе общего образования.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Мультимедиа - это взаимодействие визуальных и </w:t>
      </w:r>
      <w:proofErr w:type="spellStart"/>
      <w:r w:rsidRPr="00A23387">
        <w:rPr>
          <w:sz w:val="28"/>
          <w:szCs w:val="28"/>
        </w:rPr>
        <w:t>аудиоэффектов</w:t>
      </w:r>
      <w:proofErr w:type="spellEnd"/>
      <w:r w:rsidRPr="00A23387">
        <w:rPr>
          <w:sz w:val="28"/>
          <w:szCs w:val="28"/>
        </w:rPr>
        <w:t xml:space="preserve"> под управлением интерактивного программного обеспечения с использованием </w:t>
      </w:r>
      <w:r w:rsidRPr="00A23387">
        <w:rPr>
          <w:sz w:val="28"/>
          <w:szCs w:val="28"/>
        </w:rPr>
        <w:lastRenderedPageBreak/>
        <w:t>современных технических и программных средств, они объединяют текст, звук, графику, фото, видео в одном цифровом представлении.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Гипермедиа – это компьютерные файлы, связанные посредством гипе</w:t>
      </w:r>
      <w:r w:rsidRPr="00A23387">
        <w:rPr>
          <w:sz w:val="28"/>
          <w:szCs w:val="28"/>
        </w:rPr>
        <w:t>р</w:t>
      </w:r>
      <w:r w:rsidRPr="00A23387">
        <w:rPr>
          <w:sz w:val="28"/>
          <w:szCs w:val="28"/>
        </w:rPr>
        <w:t>текстовых ссылок для перемещения между мультимедийными объектами.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Мультимедийные технологии пока не нашли </w:t>
      </w:r>
      <w:r w:rsidR="00AB3B3C">
        <w:rPr>
          <w:sz w:val="28"/>
          <w:szCs w:val="28"/>
        </w:rPr>
        <w:t>широкого применения в д</w:t>
      </w:r>
      <w:r w:rsidR="00AB3B3C">
        <w:rPr>
          <w:sz w:val="28"/>
          <w:szCs w:val="28"/>
        </w:rPr>
        <w:t>о</w:t>
      </w:r>
      <w:r w:rsidR="00AB3B3C">
        <w:rPr>
          <w:sz w:val="28"/>
          <w:szCs w:val="28"/>
        </w:rPr>
        <w:t>полнительном</w:t>
      </w:r>
      <w:r w:rsidRPr="00A23387">
        <w:rPr>
          <w:sz w:val="28"/>
          <w:szCs w:val="28"/>
        </w:rPr>
        <w:t xml:space="preserve"> образовании</w:t>
      </w:r>
      <w:r w:rsidR="00AB3B3C">
        <w:rPr>
          <w:sz w:val="28"/>
          <w:szCs w:val="28"/>
        </w:rPr>
        <w:t xml:space="preserve"> дошкольников</w:t>
      </w:r>
      <w:r w:rsidRPr="00A23387">
        <w:rPr>
          <w:sz w:val="28"/>
          <w:szCs w:val="28"/>
        </w:rPr>
        <w:t>, хотя они имеют преимущества перед традиционным занятием. Мультимедиа предполагает одновременное использование различных форм представления информации: аудио-, виде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изображения, анимацию текста. Таким образом, воздействуя и через слух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вой, и через зрительный канал, мультимедиа создает условия для получения и усвоения информации.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В</w:t>
      </w:r>
      <w:r w:rsidR="00AB3B3C">
        <w:rPr>
          <w:sz w:val="28"/>
          <w:szCs w:val="28"/>
        </w:rPr>
        <w:t xml:space="preserve"> дополнительном образовании</w:t>
      </w:r>
      <w:r w:rsidRPr="00A23387">
        <w:rPr>
          <w:sz w:val="28"/>
          <w:szCs w:val="28"/>
        </w:rPr>
        <w:t xml:space="preserve"> мультимедийные технологии могут пр</w:t>
      </w:r>
      <w:r w:rsidRPr="00A23387">
        <w:rPr>
          <w:sz w:val="28"/>
          <w:szCs w:val="28"/>
        </w:rPr>
        <w:t>и</w:t>
      </w:r>
      <w:r w:rsidRPr="00A23387">
        <w:rPr>
          <w:sz w:val="28"/>
          <w:szCs w:val="28"/>
        </w:rPr>
        <w:t>менятся в виде компьютерных программ, слайд-фильмов и презентаций по силам большинству педагогов, так как не требует углубленных знаний ко</w:t>
      </w:r>
      <w:r w:rsidRPr="00A23387">
        <w:rPr>
          <w:sz w:val="28"/>
          <w:szCs w:val="28"/>
        </w:rPr>
        <w:t>м</w:t>
      </w:r>
      <w:r w:rsidRPr="00A23387">
        <w:rPr>
          <w:sz w:val="28"/>
          <w:szCs w:val="28"/>
        </w:rPr>
        <w:t xml:space="preserve">пьютерных технологий. </w:t>
      </w:r>
      <w:r w:rsidR="00AB3B3C">
        <w:rPr>
          <w:sz w:val="28"/>
          <w:szCs w:val="28"/>
        </w:rPr>
        <w:t>Педагог</w:t>
      </w:r>
      <w:r w:rsidRPr="00A23387">
        <w:rPr>
          <w:sz w:val="28"/>
          <w:szCs w:val="28"/>
        </w:rPr>
        <w:t xml:space="preserve"> может создать фильм или презентацию, учитывая особенности своих воспитанников, цели и задачи, поставленные на конкретном занятии. Подобные компьютерные продукты, как правило, выз</w:t>
      </w:r>
      <w:r w:rsidRPr="00A23387">
        <w:rPr>
          <w:sz w:val="28"/>
          <w:szCs w:val="28"/>
        </w:rPr>
        <w:t>ы</w:t>
      </w:r>
      <w:r w:rsidRPr="00A23387">
        <w:rPr>
          <w:sz w:val="28"/>
          <w:szCs w:val="28"/>
        </w:rPr>
        <w:t>вают интерес у детей за счет реалистичности и динамичности изображения, использования анимации, да и компьютер сам по себе очень привлекателен для большинства детей. Многие родители знают, как нелегко оторвать от н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го ребенка. А если есть интерес, то возникает желание заниматься.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Еще один плюс – возможность дистанционного обучения родителей. Р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дители хотели бы дома заниматься развитием своих детей. Однако часто не знают, чем именно заниматься с ребенком, или делают это методически н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грамотно. Проблему можно решить, предлагая родителям диски с занятиями для закрепления того же материала дома. Таким путем, ребенок, пропусти</w:t>
      </w:r>
      <w:r w:rsidRPr="00A23387">
        <w:rPr>
          <w:sz w:val="28"/>
          <w:szCs w:val="28"/>
        </w:rPr>
        <w:t>в</w:t>
      </w:r>
      <w:r w:rsidRPr="00A23387">
        <w:rPr>
          <w:sz w:val="28"/>
          <w:szCs w:val="28"/>
        </w:rPr>
        <w:t>ший по разным причинам большое количество занятий, может получать н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 xml:space="preserve">обходимые знания дома. Такую практику можно распространить и на детей, по состоянию здоровья не посещающих </w:t>
      </w:r>
      <w:r w:rsidR="00AB3B3C">
        <w:rPr>
          <w:sz w:val="28"/>
          <w:szCs w:val="28"/>
        </w:rPr>
        <w:t>дополнительное образование</w:t>
      </w:r>
      <w:r w:rsidRPr="00A23387">
        <w:rPr>
          <w:sz w:val="28"/>
          <w:szCs w:val="28"/>
        </w:rPr>
        <w:t xml:space="preserve"> или п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 xml:space="preserve">сещавших </w:t>
      </w:r>
      <w:r w:rsidR="00AB3B3C">
        <w:rPr>
          <w:sz w:val="28"/>
          <w:szCs w:val="28"/>
        </w:rPr>
        <w:t>время от времени.</w:t>
      </w:r>
    </w:p>
    <w:p w:rsidR="00A23387" w:rsidRPr="00A23387" w:rsidRDefault="00A23387" w:rsidP="00A23387">
      <w:pPr>
        <w:shd w:val="clear" w:color="auto" w:fill="FFFFFF"/>
        <w:ind w:firstLine="34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Практика показала, что при условии систематического использования в коррекционно-развивающем процессе мультимедийных презентаций в соч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тании с традиционными методами обучения, эффективность работы по ра</w:t>
      </w:r>
      <w:r w:rsidRPr="00A23387">
        <w:rPr>
          <w:sz w:val="28"/>
          <w:szCs w:val="28"/>
        </w:rPr>
        <w:t>з</w:t>
      </w:r>
      <w:r w:rsidRPr="00A23387">
        <w:rPr>
          <w:sz w:val="28"/>
          <w:szCs w:val="28"/>
        </w:rPr>
        <w:t>витию познавательных способностей детей дошкольного возраста значител</w:t>
      </w:r>
      <w:r w:rsidRPr="00A23387">
        <w:rPr>
          <w:sz w:val="28"/>
          <w:szCs w:val="28"/>
        </w:rPr>
        <w:t>ь</w:t>
      </w:r>
      <w:r w:rsidRPr="00A23387">
        <w:rPr>
          <w:sz w:val="28"/>
          <w:szCs w:val="28"/>
        </w:rPr>
        <w:t>но повышается.</w:t>
      </w:r>
    </w:p>
    <w:p w:rsidR="00A23387" w:rsidRPr="00A23387" w:rsidRDefault="00A23387" w:rsidP="00A23387">
      <w:pPr>
        <w:shd w:val="clear" w:color="auto" w:fill="FFFFFF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Об эффективности говорят следующие позитивные факторы:</w:t>
      </w:r>
    </w:p>
    <w:p w:rsidR="00A23387" w:rsidRPr="00A23387" w:rsidRDefault="00A23387" w:rsidP="00A23387">
      <w:pPr>
        <w:numPr>
          <w:ilvl w:val="0"/>
          <w:numId w:val="4"/>
        </w:numPr>
        <w:shd w:val="clear" w:color="auto" w:fill="FFFFFF"/>
        <w:ind w:left="56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дети лучше воспринимают изучаемый материал за счет того, что презе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тация несет в себе образный тип информации, понятный дошкольникам, не умеющим читать и писать;</w:t>
      </w:r>
    </w:p>
    <w:p w:rsidR="00A23387" w:rsidRPr="00A23387" w:rsidRDefault="00A23387" w:rsidP="00A23387">
      <w:pPr>
        <w:numPr>
          <w:ilvl w:val="0"/>
          <w:numId w:val="4"/>
        </w:numPr>
        <w:shd w:val="clear" w:color="auto" w:fill="FFFFFF"/>
        <w:ind w:left="56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у воспитанников повышается мотивация к работе на занятии за счет привлекательности компьютера и мультимедийных эффектов. Движ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ния, звук, мультипликация надолго привлекают внимание детей;</w:t>
      </w:r>
    </w:p>
    <w:p w:rsidR="00A23387" w:rsidRPr="00A23387" w:rsidRDefault="00A23387" w:rsidP="00A23387">
      <w:pPr>
        <w:numPr>
          <w:ilvl w:val="0"/>
          <w:numId w:val="4"/>
        </w:numPr>
        <w:shd w:val="clear" w:color="auto" w:fill="FFFFFF"/>
        <w:ind w:left="568"/>
        <w:jc w:val="both"/>
        <w:rPr>
          <w:sz w:val="28"/>
          <w:szCs w:val="28"/>
        </w:rPr>
      </w:pPr>
      <w:r w:rsidRPr="00A23387">
        <w:rPr>
          <w:sz w:val="28"/>
          <w:szCs w:val="28"/>
        </w:rPr>
        <w:lastRenderedPageBreak/>
        <w:t>полученные знания остаются в памяти на более долгий срок и легче во</w:t>
      </w:r>
      <w:r w:rsidRPr="00A23387">
        <w:rPr>
          <w:sz w:val="28"/>
          <w:szCs w:val="28"/>
        </w:rPr>
        <w:t>с</w:t>
      </w:r>
      <w:r w:rsidRPr="00A23387">
        <w:rPr>
          <w:sz w:val="28"/>
          <w:szCs w:val="28"/>
        </w:rPr>
        <w:t>станавливаются для применения на практике после краткого повтор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ния;</w:t>
      </w:r>
    </w:p>
    <w:p w:rsidR="00A23387" w:rsidRDefault="00A23387" w:rsidP="00A23387">
      <w:pPr>
        <w:numPr>
          <w:ilvl w:val="0"/>
          <w:numId w:val="4"/>
        </w:numPr>
        <w:shd w:val="clear" w:color="auto" w:fill="FFFFFF"/>
        <w:ind w:left="568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презентации позволяют моделировать такие жизненные ситуации, кот</w:t>
      </w:r>
      <w:r w:rsidRPr="00A23387">
        <w:rPr>
          <w:sz w:val="28"/>
          <w:szCs w:val="28"/>
        </w:rPr>
        <w:t>о</w:t>
      </w:r>
      <w:r w:rsidRPr="00A23387">
        <w:rPr>
          <w:sz w:val="28"/>
          <w:szCs w:val="28"/>
        </w:rPr>
        <w:t>рые нельзя увидеть в повседневной жизни (полет ракеты или спутника, превращение куколки в бабочку и т. д.).</w:t>
      </w:r>
    </w:p>
    <w:p w:rsidR="00E82052" w:rsidRDefault="00E82052" w:rsidP="00E82052">
      <w:pPr>
        <w:shd w:val="clear" w:color="auto" w:fill="FFFFFF"/>
        <w:ind w:left="568"/>
        <w:jc w:val="both"/>
        <w:rPr>
          <w:sz w:val="28"/>
          <w:szCs w:val="28"/>
        </w:rPr>
      </w:pPr>
    </w:p>
    <w:p w:rsidR="00E82052" w:rsidRPr="00A23387" w:rsidRDefault="00E82052" w:rsidP="00E82052">
      <w:pPr>
        <w:shd w:val="clear" w:color="auto" w:fill="FFFFFF"/>
        <w:ind w:left="568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E82052">
        <w:rPr>
          <w:color w:val="000000"/>
          <w:sz w:val="28"/>
          <w:szCs w:val="28"/>
          <w:lang w:bidi="ru-RU"/>
        </w:rPr>
        <w:t>Заключение</w:t>
      </w:r>
    </w:p>
    <w:p w:rsidR="00A23387" w:rsidRPr="00A23387" w:rsidRDefault="00A23387" w:rsidP="00A23387">
      <w:pPr>
        <w:shd w:val="clear" w:color="auto" w:fill="FFFFFF"/>
        <w:ind w:firstLine="206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В заключение можно отметить, что умелое сочетание традиционных и и</w:t>
      </w:r>
      <w:r w:rsidRPr="00A23387">
        <w:rPr>
          <w:sz w:val="28"/>
          <w:szCs w:val="28"/>
        </w:rPr>
        <w:t>н</w:t>
      </w:r>
      <w:r w:rsidRPr="00A23387">
        <w:rPr>
          <w:sz w:val="28"/>
          <w:szCs w:val="28"/>
        </w:rPr>
        <w:t>формационных средств зависит от квалификации и мастерства педагога, м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тодики, которую он применяет, уровня владения компьютером.</w:t>
      </w:r>
    </w:p>
    <w:p w:rsidR="00A23387" w:rsidRPr="00A23387" w:rsidRDefault="00A23387" w:rsidP="00A23387">
      <w:pPr>
        <w:shd w:val="clear" w:color="auto" w:fill="FFFFFF"/>
        <w:ind w:firstLine="206"/>
        <w:jc w:val="both"/>
        <w:rPr>
          <w:sz w:val="28"/>
          <w:szCs w:val="28"/>
        </w:rPr>
      </w:pPr>
      <w:r w:rsidRPr="00A23387">
        <w:rPr>
          <w:sz w:val="28"/>
          <w:szCs w:val="28"/>
        </w:rPr>
        <w:t>Компьютерные технологии должны органично встраиваться в систему р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боты педагога, не заменяя непосредственного межличностного общения с детьми, а лишь помогая решать поставленные задачи.</w:t>
      </w:r>
    </w:p>
    <w:p w:rsidR="00A23387" w:rsidRPr="00A23387" w:rsidRDefault="00A23387" w:rsidP="00A23387">
      <w:pPr>
        <w:shd w:val="clear" w:color="auto" w:fill="FFFFFF"/>
        <w:ind w:firstLine="206"/>
        <w:jc w:val="both"/>
        <w:rPr>
          <w:sz w:val="28"/>
          <w:szCs w:val="28"/>
        </w:rPr>
      </w:pPr>
      <w:r w:rsidRPr="00A23387">
        <w:rPr>
          <w:sz w:val="28"/>
          <w:szCs w:val="28"/>
        </w:rPr>
        <w:t xml:space="preserve">Из всего вышесказанного следует, что использование мультимедийных технологий в учебно-воспитательном процессе в </w:t>
      </w:r>
      <w:r w:rsidR="00AB3B3C">
        <w:rPr>
          <w:sz w:val="28"/>
          <w:szCs w:val="28"/>
        </w:rPr>
        <w:t>дополнительном</w:t>
      </w:r>
      <w:r w:rsidRPr="00A23387">
        <w:rPr>
          <w:sz w:val="28"/>
          <w:szCs w:val="28"/>
        </w:rPr>
        <w:t xml:space="preserve"> образов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>тельном учреждении – это одна из самых новых и актуальных пр</w:t>
      </w:r>
      <w:r w:rsidR="00AB3B3C">
        <w:rPr>
          <w:sz w:val="28"/>
          <w:szCs w:val="28"/>
        </w:rPr>
        <w:t>облем в</w:t>
      </w:r>
      <w:r w:rsidRPr="00A23387">
        <w:rPr>
          <w:sz w:val="28"/>
          <w:szCs w:val="28"/>
        </w:rPr>
        <w:t xml:space="preserve"> п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дагогике. Как показывает практика, без информационных технологий уже невозможно представить себе современного образования. Использование ИКТ становится привычным для детей, а для педагогов становятся нормой работы – это, на мой взгляд, является одним из важных результатов иннов</w:t>
      </w:r>
      <w:r w:rsidRPr="00A23387">
        <w:rPr>
          <w:sz w:val="28"/>
          <w:szCs w:val="28"/>
        </w:rPr>
        <w:t>а</w:t>
      </w:r>
      <w:r w:rsidRPr="00A23387">
        <w:rPr>
          <w:sz w:val="28"/>
          <w:szCs w:val="28"/>
        </w:rPr>
        <w:t xml:space="preserve">ционной работы в </w:t>
      </w:r>
      <w:r w:rsidR="00AB3B3C">
        <w:rPr>
          <w:sz w:val="28"/>
          <w:szCs w:val="28"/>
        </w:rPr>
        <w:t>детском объединении</w:t>
      </w:r>
      <w:r w:rsidRPr="00A23387">
        <w:rPr>
          <w:sz w:val="28"/>
          <w:szCs w:val="28"/>
        </w:rPr>
        <w:t>. Однако, какими бы положител</w:t>
      </w:r>
      <w:r w:rsidRPr="00A23387">
        <w:rPr>
          <w:sz w:val="28"/>
          <w:szCs w:val="28"/>
        </w:rPr>
        <w:t>ь</w:t>
      </w:r>
      <w:r w:rsidRPr="00A23387">
        <w:rPr>
          <w:sz w:val="28"/>
          <w:szCs w:val="28"/>
        </w:rPr>
        <w:t>ным, огромным потенциалом не обладали информационно-коммуникационные технологии, но заменить живого общения педагога с р</w:t>
      </w:r>
      <w:r w:rsidRPr="00A23387">
        <w:rPr>
          <w:sz w:val="28"/>
          <w:szCs w:val="28"/>
        </w:rPr>
        <w:t>е</w:t>
      </w:r>
      <w:r w:rsidRPr="00A23387">
        <w:rPr>
          <w:sz w:val="28"/>
          <w:szCs w:val="28"/>
        </w:rPr>
        <w:t>бёнком они не могут и не должны.</w:t>
      </w:r>
    </w:p>
    <w:p w:rsidR="0067778D" w:rsidRDefault="0067778D" w:rsidP="00660A53">
      <w:pPr>
        <w:rPr>
          <w:sz w:val="28"/>
          <w:szCs w:val="28"/>
        </w:rPr>
      </w:pPr>
    </w:p>
    <w:p w:rsidR="00A23387" w:rsidRPr="00A23387" w:rsidRDefault="00E82052" w:rsidP="00AB3B3C">
      <w:pPr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="00AB3B3C">
        <w:rPr>
          <w:sz w:val="28"/>
          <w:szCs w:val="28"/>
        </w:rPr>
        <w:t>Литература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A23387" w:rsidRPr="00A23387">
        <w:rPr>
          <w:sz w:val="28"/>
          <w:szCs w:val="28"/>
        </w:rPr>
        <w:t>Андреев В.И. Педагогика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учебный курс для творческого саморазвития. - 3-е изд. - Казань : Центр инновац</w:t>
      </w:r>
      <w:r w:rsidR="00AE6609">
        <w:rPr>
          <w:sz w:val="28"/>
          <w:szCs w:val="28"/>
        </w:rPr>
        <w:t>ионных</w:t>
      </w:r>
      <w:r w:rsidR="00A23387" w:rsidRPr="00A23387">
        <w:rPr>
          <w:sz w:val="28"/>
          <w:szCs w:val="28"/>
        </w:rPr>
        <w:t xml:space="preserve"> технологий, 2003. - 608 с.</w:t>
      </w:r>
    </w:p>
    <w:p w:rsidR="00A23387" w:rsidRPr="00A23387" w:rsidRDefault="00AB3B3C" w:rsidP="00AE6609">
      <w:pPr>
        <w:rPr>
          <w:sz w:val="28"/>
          <w:szCs w:val="28"/>
        </w:rPr>
      </w:pPr>
      <w:r w:rsidRPr="00AB3B3C">
        <w:rPr>
          <w:sz w:val="28"/>
          <w:szCs w:val="28"/>
          <w:lang w:val="en-US"/>
        </w:rPr>
        <w:t>2</w:t>
      </w:r>
      <w:r w:rsidR="00A23387" w:rsidRPr="00A23387">
        <w:rPr>
          <w:sz w:val="28"/>
          <w:szCs w:val="28"/>
          <w:lang w:val="en-US"/>
        </w:rPr>
        <w:t xml:space="preserve">. </w:t>
      </w:r>
      <w:proofErr w:type="spellStart"/>
      <w:r w:rsidR="00A23387" w:rsidRPr="00A23387">
        <w:rPr>
          <w:sz w:val="28"/>
          <w:szCs w:val="28"/>
        </w:rPr>
        <w:t>Безека</w:t>
      </w:r>
      <w:proofErr w:type="spellEnd"/>
      <w:r w:rsidR="00A23387" w:rsidRPr="00A23387">
        <w:rPr>
          <w:sz w:val="28"/>
          <w:szCs w:val="28"/>
          <w:lang w:val="en-US"/>
        </w:rPr>
        <w:t xml:space="preserve"> </w:t>
      </w:r>
      <w:r w:rsidR="00A23387" w:rsidRPr="00A23387">
        <w:rPr>
          <w:sz w:val="28"/>
          <w:szCs w:val="28"/>
        </w:rPr>
        <w:t>С</w:t>
      </w:r>
      <w:r w:rsidR="00A23387" w:rsidRPr="00A23387">
        <w:rPr>
          <w:sz w:val="28"/>
          <w:szCs w:val="28"/>
          <w:lang w:val="en-US"/>
        </w:rPr>
        <w:t>.</w:t>
      </w:r>
      <w:r w:rsidR="00A23387" w:rsidRPr="00A23387">
        <w:rPr>
          <w:sz w:val="28"/>
          <w:szCs w:val="28"/>
        </w:rPr>
        <w:t>В</w:t>
      </w:r>
      <w:r w:rsidR="00A23387" w:rsidRPr="00A23387">
        <w:rPr>
          <w:sz w:val="28"/>
          <w:szCs w:val="28"/>
          <w:lang w:val="en-US"/>
        </w:rPr>
        <w:t xml:space="preserve">. Power Point 2007. </w:t>
      </w:r>
      <w:r w:rsidR="00A23387" w:rsidRPr="00A23387">
        <w:rPr>
          <w:sz w:val="28"/>
          <w:szCs w:val="28"/>
        </w:rPr>
        <w:t>Как создать красочную и информативную презентацию. Серия: Спрашивали - отвечаем.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Изд-во НТ Пресс, 2008 - 192 с.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23387" w:rsidRPr="00A23387">
        <w:rPr>
          <w:sz w:val="28"/>
          <w:szCs w:val="28"/>
        </w:rPr>
        <w:t>. Беспалько В.П. Слагаемые педагогической технологии. М., 1989.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A23387" w:rsidRPr="00A23387">
        <w:rPr>
          <w:sz w:val="28"/>
          <w:szCs w:val="28"/>
        </w:rPr>
        <w:t>. Больц Н. Азбука медиа.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Европа, 2011. - 193 с.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23387" w:rsidRPr="00A23387">
        <w:rPr>
          <w:sz w:val="28"/>
          <w:szCs w:val="28"/>
        </w:rPr>
        <w:t>. Гафурова Н.В. Информатизация образования, как педагогическая проблема // Современные проблемы науки и образования [Электронный ресурс]. - 2012. - № 3. - URL: http://www.science-education.ru/103-6199 (дата обращения: 11.05.2012)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A23387" w:rsidRPr="00A23387">
        <w:rPr>
          <w:sz w:val="28"/>
          <w:szCs w:val="28"/>
        </w:rPr>
        <w:t>. Гафурова Н.В., Чурилова Е.Ю. Педагогическое применение мультимеди</w:t>
      </w:r>
      <w:r w:rsidR="00A23387" w:rsidRPr="00A23387">
        <w:rPr>
          <w:sz w:val="28"/>
          <w:szCs w:val="28"/>
        </w:rPr>
        <w:t>й</w:t>
      </w:r>
      <w:r w:rsidR="00A23387" w:rsidRPr="00A23387">
        <w:rPr>
          <w:sz w:val="28"/>
          <w:szCs w:val="28"/>
        </w:rPr>
        <w:t>ных средств: учеб, пособие. - Красноярск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</w:t>
      </w:r>
      <w:proofErr w:type="spellStart"/>
      <w:r w:rsidR="00A23387" w:rsidRPr="00A23387">
        <w:rPr>
          <w:sz w:val="28"/>
          <w:szCs w:val="28"/>
        </w:rPr>
        <w:t>Сиб</w:t>
      </w:r>
      <w:proofErr w:type="spellEnd"/>
      <w:r w:rsidR="00A23387" w:rsidRPr="00A23387">
        <w:rPr>
          <w:sz w:val="28"/>
          <w:szCs w:val="28"/>
        </w:rPr>
        <w:t xml:space="preserve">. </w:t>
      </w:r>
      <w:proofErr w:type="spellStart"/>
      <w:r w:rsidR="00A23387" w:rsidRPr="00A23387">
        <w:rPr>
          <w:sz w:val="28"/>
          <w:szCs w:val="28"/>
        </w:rPr>
        <w:t>федер</w:t>
      </w:r>
      <w:proofErr w:type="spellEnd"/>
      <w:r w:rsidR="00A23387" w:rsidRPr="00A23387">
        <w:rPr>
          <w:sz w:val="28"/>
          <w:szCs w:val="28"/>
        </w:rPr>
        <w:t>. ун-т, 2010. - 166 с.</w:t>
      </w:r>
    </w:p>
    <w:p w:rsidR="00AB3B3C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A23387" w:rsidRPr="00A23387">
        <w:rPr>
          <w:sz w:val="28"/>
          <w:szCs w:val="28"/>
        </w:rPr>
        <w:t>. Захарова И.Г. Информационные технологии в образовании: учеб, пособие для студентов вузов - 4-е изд., стереотип.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Академия, 2008. - 189 с.</w:t>
      </w:r>
    </w:p>
    <w:p w:rsidR="00AB3B3C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A23387" w:rsidRPr="00A23387">
        <w:rPr>
          <w:sz w:val="28"/>
          <w:szCs w:val="28"/>
        </w:rPr>
        <w:t xml:space="preserve">. </w:t>
      </w:r>
      <w:proofErr w:type="spellStart"/>
      <w:r w:rsidR="00A23387" w:rsidRPr="00A23387">
        <w:rPr>
          <w:sz w:val="28"/>
          <w:szCs w:val="28"/>
        </w:rPr>
        <w:t>Машбиц</w:t>
      </w:r>
      <w:proofErr w:type="spellEnd"/>
      <w:r w:rsidR="00A23387" w:rsidRPr="00A23387">
        <w:rPr>
          <w:sz w:val="28"/>
          <w:szCs w:val="28"/>
        </w:rPr>
        <w:t xml:space="preserve"> Е.И. Психолого-педагогические проблемы компьютеризации об</w:t>
      </w:r>
      <w:r w:rsidR="00A23387" w:rsidRPr="00A23387">
        <w:rPr>
          <w:sz w:val="28"/>
          <w:szCs w:val="28"/>
        </w:rPr>
        <w:t>у</w:t>
      </w:r>
      <w:r w:rsidR="00A23387" w:rsidRPr="00A23387">
        <w:rPr>
          <w:sz w:val="28"/>
          <w:szCs w:val="28"/>
        </w:rPr>
        <w:t>чения.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Педагогика, 1988. - 243 с.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9</w:t>
      </w:r>
      <w:r w:rsidR="00A23387" w:rsidRPr="00A23387">
        <w:rPr>
          <w:sz w:val="28"/>
          <w:szCs w:val="28"/>
        </w:rPr>
        <w:t xml:space="preserve">. </w:t>
      </w:r>
      <w:proofErr w:type="spellStart"/>
      <w:r w:rsidR="00A23387" w:rsidRPr="00A23387">
        <w:rPr>
          <w:sz w:val="28"/>
          <w:szCs w:val="28"/>
        </w:rPr>
        <w:t>Морзов</w:t>
      </w:r>
      <w:proofErr w:type="spellEnd"/>
      <w:r w:rsidR="00A23387" w:rsidRPr="00A23387">
        <w:rPr>
          <w:sz w:val="28"/>
          <w:szCs w:val="28"/>
        </w:rPr>
        <w:t xml:space="preserve"> А.В., </w:t>
      </w:r>
      <w:proofErr w:type="spellStart"/>
      <w:r w:rsidR="00A23387" w:rsidRPr="00A23387">
        <w:rPr>
          <w:sz w:val="28"/>
          <w:szCs w:val="28"/>
        </w:rPr>
        <w:t>Чернилевский</w:t>
      </w:r>
      <w:proofErr w:type="spellEnd"/>
      <w:r w:rsidR="00A23387" w:rsidRPr="00A23387">
        <w:rPr>
          <w:sz w:val="28"/>
          <w:szCs w:val="28"/>
        </w:rPr>
        <w:t xml:space="preserve"> Д.В. Креативная педагогика и психология. - М. : Акад. проект</w:t>
      </w:r>
      <w:proofErr w:type="gramStart"/>
      <w:r w:rsidR="00A23387" w:rsidRPr="00A23387">
        <w:rPr>
          <w:sz w:val="28"/>
          <w:szCs w:val="28"/>
        </w:rPr>
        <w:t xml:space="preserve">., </w:t>
      </w:r>
      <w:proofErr w:type="gramEnd"/>
      <w:r w:rsidR="00A23387" w:rsidRPr="00A23387">
        <w:rPr>
          <w:sz w:val="28"/>
          <w:szCs w:val="28"/>
        </w:rPr>
        <w:t>2004. - 176 с.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A23387" w:rsidRPr="00A23387">
        <w:rPr>
          <w:sz w:val="28"/>
          <w:szCs w:val="28"/>
        </w:rPr>
        <w:t xml:space="preserve">. </w:t>
      </w:r>
      <w:proofErr w:type="spellStart"/>
      <w:r w:rsidR="00A23387" w:rsidRPr="00A23387">
        <w:rPr>
          <w:sz w:val="28"/>
          <w:szCs w:val="28"/>
        </w:rPr>
        <w:t>Полат</w:t>
      </w:r>
      <w:proofErr w:type="spellEnd"/>
      <w:r w:rsidR="00A23387" w:rsidRPr="00A23387">
        <w:rPr>
          <w:sz w:val="28"/>
          <w:szCs w:val="28"/>
        </w:rPr>
        <w:t xml:space="preserve"> Е.С., </w:t>
      </w:r>
      <w:proofErr w:type="spellStart"/>
      <w:r w:rsidR="00A23387" w:rsidRPr="00A23387">
        <w:rPr>
          <w:sz w:val="28"/>
          <w:szCs w:val="28"/>
        </w:rPr>
        <w:t>Бухаркина</w:t>
      </w:r>
      <w:proofErr w:type="spellEnd"/>
      <w:r w:rsidR="00A23387" w:rsidRPr="00A23387">
        <w:rPr>
          <w:sz w:val="28"/>
          <w:szCs w:val="28"/>
        </w:rPr>
        <w:t xml:space="preserve"> М.Ю. Современные педагогические и информац</w:t>
      </w:r>
      <w:r w:rsidR="00A23387" w:rsidRPr="00A23387">
        <w:rPr>
          <w:sz w:val="28"/>
          <w:szCs w:val="28"/>
        </w:rPr>
        <w:t>и</w:t>
      </w:r>
      <w:r w:rsidR="00A23387" w:rsidRPr="00A23387">
        <w:rPr>
          <w:sz w:val="28"/>
          <w:szCs w:val="28"/>
        </w:rPr>
        <w:t>онные технологии в системе образования: учеб, пособие для студентов вузов.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Академия, 2010.-364 с.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A23387" w:rsidRPr="00A23387">
        <w:rPr>
          <w:sz w:val="28"/>
          <w:szCs w:val="28"/>
        </w:rPr>
        <w:t>. Сайт компании «Живое обучение» 2012 г. Разработка электронных ку</w:t>
      </w:r>
      <w:r w:rsidR="00A23387" w:rsidRPr="00A23387">
        <w:rPr>
          <w:sz w:val="28"/>
          <w:szCs w:val="28"/>
        </w:rPr>
        <w:t>р</w:t>
      </w:r>
      <w:r w:rsidR="00A23387" w:rsidRPr="00A23387">
        <w:rPr>
          <w:sz w:val="28"/>
          <w:szCs w:val="28"/>
        </w:rPr>
        <w:t>сов. - URL: http://e-leamingcenter.ru/</w:t>
      </w:r>
    </w:p>
    <w:p w:rsidR="00A23387" w:rsidRPr="00A23387" w:rsidRDefault="00AB3B3C" w:rsidP="00AE6609">
      <w:pPr>
        <w:rPr>
          <w:sz w:val="28"/>
          <w:szCs w:val="28"/>
        </w:rPr>
      </w:pPr>
      <w:r>
        <w:rPr>
          <w:sz w:val="28"/>
          <w:szCs w:val="28"/>
        </w:rPr>
        <w:t>12</w:t>
      </w:r>
      <w:r w:rsidR="00A23387" w:rsidRPr="00A23387">
        <w:rPr>
          <w:sz w:val="28"/>
          <w:szCs w:val="28"/>
        </w:rPr>
        <w:t xml:space="preserve">. </w:t>
      </w:r>
      <w:proofErr w:type="spellStart"/>
      <w:r w:rsidR="00A23387" w:rsidRPr="00A23387">
        <w:rPr>
          <w:sz w:val="28"/>
          <w:szCs w:val="28"/>
        </w:rPr>
        <w:t>Селевко</w:t>
      </w:r>
      <w:proofErr w:type="spellEnd"/>
      <w:r w:rsidR="00A23387" w:rsidRPr="00A23387">
        <w:rPr>
          <w:sz w:val="28"/>
          <w:szCs w:val="28"/>
        </w:rPr>
        <w:t xml:space="preserve"> Г. К. Энциклопедия образовательных технологий: в 2 т. - М.</w:t>
      </w:r>
      <w:proofErr w:type="gramStart"/>
      <w:r w:rsidR="00A23387" w:rsidRPr="00A23387">
        <w:rPr>
          <w:sz w:val="28"/>
          <w:szCs w:val="28"/>
        </w:rPr>
        <w:t xml:space="preserve"> :</w:t>
      </w:r>
      <w:proofErr w:type="gramEnd"/>
      <w:r w:rsidR="00A23387" w:rsidRPr="00A23387">
        <w:rPr>
          <w:sz w:val="28"/>
          <w:szCs w:val="28"/>
        </w:rPr>
        <w:t xml:space="preserve"> НИИ школьных технологий, 2006. - .Т. 2. - 815 с.</w:t>
      </w:r>
    </w:p>
    <w:p w:rsidR="00A23387" w:rsidRPr="00A44492" w:rsidRDefault="00A23387" w:rsidP="00A44492"/>
    <w:sectPr w:rsidR="00A23387" w:rsidRPr="00A44492" w:rsidSect="00B853CB">
      <w:footerReference w:type="default" r:id="rId10"/>
      <w:pgSz w:w="11906" w:h="16838"/>
      <w:pgMar w:top="152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7A" w:rsidRDefault="00EE737A" w:rsidP="00D2114F">
      <w:r>
        <w:separator/>
      </w:r>
    </w:p>
  </w:endnote>
  <w:endnote w:type="continuationSeparator" w:id="0">
    <w:p w:rsidR="00EE737A" w:rsidRDefault="00EE737A" w:rsidP="00D2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5848190"/>
      <w:docPartObj>
        <w:docPartGallery w:val="Page Numbers (Bottom of Page)"/>
        <w:docPartUnique/>
      </w:docPartObj>
    </w:sdtPr>
    <w:sdtEndPr/>
    <w:sdtContent>
      <w:p w:rsidR="00D2114F" w:rsidRDefault="00D2114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963">
          <w:rPr>
            <w:noProof/>
          </w:rPr>
          <w:t>1</w:t>
        </w:r>
        <w:r>
          <w:fldChar w:fldCharType="end"/>
        </w:r>
      </w:p>
    </w:sdtContent>
  </w:sdt>
  <w:p w:rsidR="00D2114F" w:rsidRDefault="00D2114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7A" w:rsidRDefault="00EE737A" w:rsidP="00D2114F">
      <w:r>
        <w:separator/>
      </w:r>
    </w:p>
  </w:footnote>
  <w:footnote w:type="continuationSeparator" w:id="0">
    <w:p w:rsidR="00EE737A" w:rsidRDefault="00EE737A" w:rsidP="00D2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875"/>
    <w:multiLevelType w:val="multilevel"/>
    <w:tmpl w:val="B16E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20D8E"/>
    <w:multiLevelType w:val="multilevel"/>
    <w:tmpl w:val="4D1A6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B2301"/>
    <w:multiLevelType w:val="hybridMultilevel"/>
    <w:tmpl w:val="86501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6E2"/>
    <w:multiLevelType w:val="multilevel"/>
    <w:tmpl w:val="4306C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70E6F"/>
    <w:multiLevelType w:val="multilevel"/>
    <w:tmpl w:val="D2325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02A7E"/>
    <w:multiLevelType w:val="hybridMultilevel"/>
    <w:tmpl w:val="72DC0430"/>
    <w:lvl w:ilvl="0" w:tplc="FD9CD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CCE3248"/>
    <w:multiLevelType w:val="multilevel"/>
    <w:tmpl w:val="78CA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AB"/>
    <w:rsid w:val="000343CF"/>
    <w:rsid w:val="00060B1F"/>
    <w:rsid w:val="000A2445"/>
    <w:rsid w:val="00111F86"/>
    <w:rsid w:val="001368F6"/>
    <w:rsid w:val="00196A5F"/>
    <w:rsid w:val="001A6A71"/>
    <w:rsid w:val="00245212"/>
    <w:rsid w:val="002576DC"/>
    <w:rsid w:val="003446D0"/>
    <w:rsid w:val="00365D35"/>
    <w:rsid w:val="003A6FAB"/>
    <w:rsid w:val="003B7726"/>
    <w:rsid w:val="003F5217"/>
    <w:rsid w:val="00411B8E"/>
    <w:rsid w:val="0045623D"/>
    <w:rsid w:val="004D11B6"/>
    <w:rsid w:val="00506262"/>
    <w:rsid w:val="00557963"/>
    <w:rsid w:val="00571A83"/>
    <w:rsid w:val="0063533A"/>
    <w:rsid w:val="00643F6A"/>
    <w:rsid w:val="00660A53"/>
    <w:rsid w:val="0066417D"/>
    <w:rsid w:val="0067778D"/>
    <w:rsid w:val="006D4CF3"/>
    <w:rsid w:val="006F24DC"/>
    <w:rsid w:val="0070538A"/>
    <w:rsid w:val="00764FD2"/>
    <w:rsid w:val="00841ED2"/>
    <w:rsid w:val="0085128A"/>
    <w:rsid w:val="00885F3B"/>
    <w:rsid w:val="00967483"/>
    <w:rsid w:val="009953A2"/>
    <w:rsid w:val="009F1C8C"/>
    <w:rsid w:val="00A15EB5"/>
    <w:rsid w:val="00A23387"/>
    <w:rsid w:val="00A44492"/>
    <w:rsid w:val="00A56209"/>
    <w:rsid w:val="00AB3B3C"/>
    <w:rsid w:val="00AE6609"/>
    <w:rsid w:val="00B05B60"/>
    <w:rsid w:val="00B37166"/>
    <w:rsid w:val="00B853CB"/>
    <w:rsid w:val="00C306AB"/>
    <w:rsid w:val="00D05E75"/>
    <w:rsid w:val="00D2114F"/>
    <w:rsid w:val="00D327E8"/>
    <w:rsid w:val="00D55C82"/>
    <w:rsid w:val="00DF51CC"/>
    <w:rsid w:val="00E20E63"/>
    <w:rsid w:val="00E32264"/>
    <w:rsid w:val="00E5755D"/>
    <w:rsid w:val="00E82052"/>
    <w:rsid w:val="00EB63A7"/>
    <w:rsid w:val="00EE737A"/>
    <w:rsid w:val="00EF3F4C"/>
    <w:rsid w:val="00F24062"/>
    <w:rsid w:val="00F876DD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6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06AB"/>
    <w:pPr>
      <w:ind w:left="720"/>
      <w:contextualSpacing/>
    </w:pPr>
  </w:style>
  <w:style w:type="paragraph" w:customStyle="1" w:styleId="1">
    <w:name w:val="Подзаголовок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306AB"/>
    <w:rPr>
      <w:b/>
      <w:bCs/>
    </w:rPr>
  </w:style>
  <w:style w:type="paragraph" w:customStyle="1" w:styleId="p1">
    <w:name w:val="p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F1C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06A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06AB"/>
    <w:pPr>
      <w:ind w:left="720"/>
      <w:contextualSpacing/>
    </w:pPr>
  </w:style>
  <w:style w:type="paragraph" w:customStyle="1" w:styleId="1">
    <w:name w:val="Подзаголовок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C306AB"/>
    <w:rPr>
      <w:b/>
      <w:bCs/>
    </w:rPr>
  </w:style>
  <w:style w:type="paragraph" w:customStyle="1" w:styleId="p1">
    <w:name w:val="p1"/>
    <w:basedOn w:val="a"/>
    <w:rsid w:val="00C306AB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unhideWhenUsed/>
    <w:rsid w:val="009F1C8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D2114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1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55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0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9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380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moudodtsdod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618F-0646-40A6-9ADE-109483A81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1666</Words>
  <Characters>9501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 Windows</cp:lastModifiedBy>
  <cp:revision>11</cp:revision>
  <dcterms:created xsi:type="dcterms:W3CDTF">2020-12-01T16:31:00Z</dcterms:created>
  <dcterms:modified xsi:type="dcterms:W3CDTF">2021-03-30T08:24:00Z</dcterms:modified>
</cp:coreProperties>
</file>